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71BEC93">
      <w:pPr>
        <w:rPr>
          <w:sz w:val="32"/>
          <w:szCs w:val="32"/>
        </w:rPr>
      </w:pPr>
      <w:r w:rsidR="00D02354">
        <w:drawing>
          <wp:inline wp14:editId="060B996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8512d9775cb45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3F8EC1F" w:rsidR="77DB3C5B">
        <w:rPr>
          <w:sz w:val="32"/>
          <w:szCs w:val="32"/>
        </w:rPr>
        <w:t xml:space="preserve">Psychology </w:t>
      </w:r>
      <w:r w:rsidRPr="33F8EC1F" w:rsidR="195CA422">
        <w:rPr>
          <w:sz w:val="32"/>
          <w:szCs w:val="32"/>
        </w:rPr>
        <w:t>3</w:t>
      </w:r>
      <w:r w:rsidRPr="33F8EC1F" w:rsidR="77DB3C5B">
        <w:rPr>
          <w:sz w:val="32"/>
          <w:szCs w:val="32"/>
        </w:rPr>
        <w:t>0</w:t>
      </w:r>
      <w:r w:rsidRPr="33F8EC1F" w:rsidR="7AA67852">
        <w:rPr>
          <w:sz w:val="32"/>
          <w:szCs w:val="32"/>
        </w:rPr>
        <w:t>.</w:t>
      </w:r>
      <w:r w:rsidRPr="33F8EC1F" w:rsidR="1FD28F8D">
        <w:rPr>
          <w:sz w:val="32"/>
          <w:szCs w:val="32"/>
        </w:rPr>
        <w:t>4</w:t>
      </w:r>
      <w:r w:rsidRPr="33F8EC1F" w:rsidR="03B826FA">
        <w:rPr>
          <w:sz w:val="32"/>
          <w:szCs w:val="32"/>
        </w:rPr>
        <w:t xml:space="preserve">                             </w:t>
      </w:r>
      <w:r>
        <w:tab/>
      </w:r>
      <w:r>
        <w:tab/>
      </w:r>
      <w:r>
        <w:tab/>
      </w:r>
      <w:r w:rsidRPr="33F8EC1F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3F8EC1F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3F8EC1F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266A344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2CF6FED" w:rsidR="4667F55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P30.4 Investigate factors that influence development of the four dimensions (i.e., biological, cognitive, emotional, spiritual) from 6 to 12 years.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4B9DAE0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2CF6FE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2CF6FED" w:rsidR="1B6D67A8">
              <w:rPr>
                <w:rFonts w:ascii="Calibri" w:hAnsi="Calibri" w:cs="Calibri" w:asciiTheme="minorAscii" w:hAnsiTheme="minorAscii" w:cstheme="minorAscii"/>
              </w:rPr>
              <w:t>thoroughly investigate factors that influence development of the four dimensions (i.e., biological, cognitive, emotional, spiritual) from 6 to 12 years.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33F8EC1F" w:rsidRDefault="683C5658" w14:paraId="13B9D740" w14:textId="666C9E2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74C04729">
              <w:rPr>
                <w:noProof w:val="0"/>
                <w:lang w:val="en-US"/>
              </w:rPr>
              <w:t>Investigat</w:t>
            </w:r>
            <w:r w:rsidRPr="33F8EC1F" w:rsidR="24EE002E">
              <w:rPr>
                <w:noProof w:val="0"/>
                <w:lang w:val="en-US"/>
              </w:rPr>
              <w:t>ing</w:t>
            </w:r>
            <w:r w:rsidRPr="33F8EC1F" w:rsidR="74C04729">
              <w:rPr>
                <w:noProof w:val="0"/>
                <w:lang w:val="en-US"/>
              </w:rPr>
              <w:t xml:space="preserve"> how various dynamics of a family have changed throughout history and creatively represent these dynamics (e.g., dramatic role play, song, illustrated timeline, fictional parenting blog).</w:t>
            </w:r>
          </w:p>
          <w:p w:rsidR="74C04729" w:rsidP="7D739781" w:rsidRDefault="74C04729" w14:paraId="35113AE6" w14:textId="394577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74C04729">
              <w:rPr>
                <w:noProof w:val="0"/>
                <w:lang w:val="en-US"/>
              </w:rPr>
              <w:t>Investigat</w:t>
            </w:r>
            <w:r w:rsidRPr="33F8EC1F" w:rsidR="710B058F">
              <w:rPr>
                <w:noProof w:val="0"/>
                <w:lang w:val="en-US"/>
              </w:rPr>
              <w:t>ing</w:t>
            </w:r>
            <w:r w:rsidRPr="33F8EC1F" w:rsidR="74C04729">
              <w:rPr>
                <w:noProof w:val="0"/>
                <w:lang w:val="en-US"/>
              </w:rPr>
              <w:t xml:space="preserve"> the biological, cognitive and emotional benefits of unstructured creative play during childhood.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6EB3F15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2CF6FE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2CF6FED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2CF6FED" w:rsidR="35BABF11">
              <w:rPr>
                <w:rFonts w:ascii="Calibri" w:hAnsi="Calibri" w:cs="Calibri" w:asciiTheme="minorAscii" w:hAnsiTheme="minorAscii" w:cstheme="minorAscii"/>
              </w:rPr>
              <w:t>i</w:t>
            </w:r>
            <w:r w:rsidRPr="42CF6FED" w:rsidR="608BA2D3">
              <w:rPr>
                <w:rFonts w:ascii="Calibri" w:hAnsi="Calibri" w:cs="Calibri" w:asciiTheme="minorAscii" w:hAnsiTheme="minorAscii" w:cstheme="minorAscii"/>
              </w:rPr>
              <w:t>nvestigate factors that influence development of the four dimensions (i.e., biological, cognitive, emotional, spiritual) from 6 to 12 years.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33F8EC1F" w:rsidRDefault="00D02354" w14:paraId="35849048" w14:textId="2183F14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3EBB2C35">
              <w:rPr>
                <w:noProof w:val="0"/>
                <w:lang w:val="en-US"/>
              </w:rPr>
              <w:t>Analyz</w:t>
            </w:r>
            <w:r w:rsidRPr="33F8EC1F" w:rsidR="6A3222DF">
              <w:rPr>
                <w:noProof w:val="0"/>
                <w:lang w:val="en-US"/>
              </w:rPr>
              <w:t>ing</w:t>
            </w:r>
            <w:r w:rsidRPr="33F8EC1F" w:rsidR="3EBB2C35">
              <w:rPr>
                <w:noProof w:val="0"/>
                <w:lang w:val="en-US"/>
              </w:rPr>
              <w:t xml:space="preserve"> Jean Piaget’s four stages of cognitive development (i.e., sensorimotor, preoperational, concrete operational, formal operational) and their relationships to the four dimensions of development.</w:t>
            </w:r>
          </w:p>
          <w:p w:rsidR="0443A98F" w:rsidP="33F8EC1F" w:rsidRDefault="0443A98F" w14:paraId="40598A36" w14:textId="5959FAB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0443A98F">
              <w:rPr>
                <w:noProof w:val="0"/>
                <w:lang w:val="en-US"/>
              </w:rPr>
              <w:t>Summariz</w:t>
            </w:r>
            <w:r w:rsidRPr="33F8EC1F" w:rsidR="64C0EF53">
              <w:rPr>
                <w:noProof w:val="0"/>
                <w:lang w:val="en-US"/>
              </w:rPr>
              <w:t>ing</w:t>
            </w:r>
            <w:r w:rsidRPr="33F8EC1F" w:rsidR="0443A98F">
              <w:rPr>
                <w:noProof w:val="0"/>
                <w:lang w:val="en-US"/>
              </w:rPr>
              <w:t xml:space="preserve"> and discuss key changes (e.g., biological, cognitive, emotional and spiritual) in development of children from 6 to 12 years.</w:t>
            </w:r>
          </w:p>
          <w:p w:rsidR="6D736465" w:rsidP="33F8EC1F" w:rsidRDefault="6D736465" w14:paraId="70172F8B" w14:textId="43F4D3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6D736465">
              <w:rPr>
                <w:noProof w:val="0"/>
                <w:lang w:val="en-US"/>
              </w:rPr>
              <w:t>Explor</w:t>
            </w:r>
            <w:r w:rsidRPr="33F8EC1F" w:rsidR="099D47C7">
              <w:rPr>
                <w:noProof w:val="0"/>
                <w:lang w:val="en-US"/>
              </w:rPr>
              <w:t>ing</w:t>
            </w:r>
            <w:r w:rsidRPr="33F8EC1F" w:rsidR="6D736465">
              <w:rPr>
                <w:noProof w:val="0"/>
                <w:lang w:val="en-US"/>
              </w:rPr>
              <w:t xml:space="preserve"> the influence of biological, cognitive, emotional and spiritual dimensions on the development of identity in childhood.</w:t>
            </w:r>
          </w:p>
          <w:p w:rsidR="353DD0A4" w:rsidP="33F8EC1F" w:rsidRDefault="353DD0A4" w14:paraId="0CFF1F40" w14:textId="696BFAB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353DD0A4">
              <w:rPr>
                <w:noProof w:val="0"/>
                <w:lang w:val="en-US"/>
              </w:rPr>
              <w:t>Examin</w:t>
            </w:r>
            <w:r w:rsidRPr="33F8EC1F" w:rsidR="34D82203">
              <w:rPr>
                <w:noProof w:val="0"/>
                <w:lang w:val="en-US"/>
              </w:rPr>
              <w:t>ing</w:t>
            </w:r>
            <w:r w:rsidRPr="33F8EC1F" w:rsidR="353DD0A4">
              <w:rPr>
                <w:noProof w:val="0"/>
                <w:lang w:val="en-US"/>
              </w:rPr>
              <w:t xml:space="preserve"> influences of parent-child interaction during significant life events (e.g., death, adoption, blended families, parental separation/divorce) on childhood development.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5AAB1E3E" w:rsidRDefault="00D02354" w14:paraId="47EA8013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0FFA4A14" w14:textId="3E4B6C9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51ECCC0" w14:textId="33A1525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02DD72C" w14:textId="141C01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34FB41E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2CF6FE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2CF6FED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2CF6FED" w:rsidR="3C9042AE">
              <w:rPr>
                <w:rFonts w:ascii="Calibri" w:hAnsi="Calibri" w:cs="Calibri" w:asciiTheme="minorAscii" w:hAnsiTheme="minorAscii" w:cstheme="minorAscii"/>
              </w:rPr>
              <w:t xml:space="preserve"> investigating factors that influence development of the four dimensions (i.e., biological, cognitive, emotional, spiritual) from 6 to 12 years.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F69EE32" w14:textId="095AF41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3F8EC1F" w:rsidR="036B9D71">
              <w:rPr>
                <w:noProof w:val="0"/>
                <w:lang w:val="en-US"/>
              </w:rPr>
              <w:t>Identify</w:t>
            </w:r>
            <w:r w:rsidRPr="33F8EC1F" w:rsidR="13EA203F">
              <w:rPr>
                <w:noProof w:val="0"/>
                <w:lang w:val="en-US"/>
              </w:rPr>
              <w:t>ing</w:t>
            </w:r>
            <w:r w:rsidRPr="33F8EC1F" w:rsidR="036B9D71">
              <w:rPr>
                <w:noProof w:val="0"/>
                <w:lang w:val="en-US"/>
              </w:rPr>
              <w:t xml:space="preserve"> some of Jean Piaget’s four stages of cognitive development (i.e., sensorimotor, preoperational, concrete operational, formal operational) and their relationships to the four dimensions of development.</w:t>
            </w:r>
          </w:p>
          <w:p w:rsidR="683C5658" w:rsidP="33F8EC1F" w:rsidRDefault="683C5658" w14:paraId="09D074C0" w14:textId="45E7D7D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6E44FF8E">
              <w:rPr>
                <w:noProof w:val="0"/>
                <w:lang w:val="en-US"/>
              </w:rPr>
              <w:t>Summariz</w:t>
            </w:r>
            <w:r w:rsidRPr="33F8EC1F" w:rsidR="7D1DBCE4">
              <w:rPr>
                <w:noProof w:val="0"/>
                <w:lang w:val="en-US"/>
              </w:rPr>
              <w:t>ing</w:t>
            </w:r>
            <w:r w:rsidRPr="33F8EC1F" w:rsidR="6E44FF8E">
              <w:rPr>
                <w:noProof w:val="0"/>
                <w:lang w:val="en-US"/>
              </w:rPr>
              <w:t xml:space="preserve"> and discuss some of the key changes (e.g., biological, cognitive, emotional and spiritual) in development of children from 6 to 12 years.</w:t>
            </w:r>
          </w:p>
          <w:p w:rsidR="683C5658" w:rsidP="7D739781" w:rsidRDefault="683C5658" w14:paraId="14752292" w14:textId="244414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157C0DAB">
              <w:rPr>
                <w:noProof w:val="0"/>
                <w:lang w:val="en-US"/>
              </w:rPr>
              <w:t>Brainstorm</w:t>
            </w:r>
            <w:r w:rsidRPr="33F8EC1F" w:rsidR="7E52A76E">
              <w:rPr>
                <w:noProof w:val="0"/>
                <w:lang w:val="en-US"/>
              </w:rPr>
              <w:t>ing</w:t>
            </w:r>
            <w:r w:rsidRPr="33F8EC1F" w:rsidR="08FF56B3">
              <w:rPr>
                <w:noProof w:val="0"/>
                <w:lang w:val="en-US"/>
              </w:rPr>
              <w:t xml:space="preserve"> some of the different</w:t>
            </w:r>
            <w:r w:rsidRPr="33F8EC1F" w:rsidR="2A64D28E">
              <w:rPr>
                <w:noProof w:val="0"/>
                <w:lang w:val="en-US"/>
              </w:rPr>
              <w:t xml:space="preserve"> influence</w:t>
            </w:r>
            <w:r w:rsidRPr="33F8EC1F" w:rsidR="20B5AD19">
              <w:rPr>
                <w:noProof w:val="0"/>
                <w:lang w:val="en-US"/>
              </w:rPr>
              <w:t>s</w:t>
            </w:r>
            <w:r w:rsidRPr="33F8EC1F" w:rsidR="2A64D28E">
              <w:rPr>
                <w:noProof w:val="0"/>
                <w:lang w:val="en-US"/>
              </w:rPr>
              <w:t xml:space="preserve"> of biological, cognitive, emotional and spiritual dimensions on the development of identity in childhood.</w:t>
            </w:r>
          </w:p>
          <w:p w:rsidR="683C5658" w:rsidP="7D739781" w:rsidRDefault="683C5658" w14:paraId="600E8306" w14:textId="755A4F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EC1F" w:rsidR="2A64D28E">
              <w:rPr>
                <w:noProof w:val="0"/>
                <w:lang w:val="en-US"/>
              </w:rPr>
              <w:t>Explain</w:t>
            </w:r>
            <w:r w:rsidRPr="33F8EC1F" w:rsidR="0CC7AD71">
              <w:rPr>
                <w:noProof w:val="0"/>
                <w:lang w:val="en-US"/>
              </w:rPr>
              <w:t>ing</w:t>
            </w:r>
            <w:r w:rsidRPr="33F8EC1F" w:rsidR="2A64D28E">
              <w:rPr>
                <w:noProof w:val="0"/>
                <w:lang w:val="en-US"/>
              </w:rPr>
              <w:t xml:space="preserve"> some of the influences of parent-child interaction during significant life events (e.g., death, adoption, blended families, parental separation/divorce) on childhood development.</w:t>
            </w:r>
          </w:p>
          <w:p w:rsidR="683C5658" w:rsidP="7D739781" w:rsidRDefault="683C5658" w14:paraId="46A68635" w14:textId="77777777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="683C5658" w:rsidP="7D739781" w:rsidRDefault="683C5658" w14:paraId="2BE4A645" w14:textId="45765DD4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13E94BC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2CF6FE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2CF6FE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2CF6FED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2CF6FED" w:rsidR="4C6EAD91">
              <w:rPr>
                <w:rFonts w:ascii="Calibri" w:hAnsi="Calibri" w:cs="Calibri" w:asciiTheme="minorAscii" w:hAnsiTheme="minorAscii" w:cstheme="minorAscii"/>
              </w:rPr>
              <w:t>investigating factors that influence development of the four dimensions (i.e., biological, cognitive, emotional, spiritual) from 6 to 12 years.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129B1B4F" w14:textId="0B208D7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D739781" w:rsidR="3862CE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some of the 4 stages of </w:t>
            </w:r>
            <w:r w:rsidRPr="7D739781" w:rsidR="3862CE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cognitive</w:t>
            </w:r>
            <w:r w:rsidRPr="7D739781" w:rsidR="3862CE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development?</w:t>
            </w:r>
          </w:p>
          <w:p w:rsidRPr="007603E2" w:rsidR="00D02354" w:rsidP="7D739781" w:rsidRDefault="00D02354" w14:paraId="20E3ECE3" w14:textId="3549B07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D739781" w:rsidR="1D28DD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 what ways are they key changes in the development of a child?</w:t>
            </w:r>
          </w:p>
          <w:p w:rsidRPr="007603E2" w:rsidR="00D02354" w:rsidP="7D739781" w:rsidRDefault="00D02354" w14:paraId="14E25D23" w14:textId="16E1256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D739781" w:rsidR="667CB5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might be some of the major differences between a </w:t>
            </w:r>
            <w:r w:rsidRPr="7D739781" w:rsidR="667CB5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6-year-old</w:t>
            </w:r>
            <w:r w:rsidRPr="7D739781" w:rsidR="667CB5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a </w:t>
            </w:r>
            <w:r w:rsidRPr="7D739781" w:rsidR="667CB5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12-year-old</w:t>
            </w:r>
            <w:r w:rsidRPr="7D739781" w:rsidR="667CB5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 Why might these differences exist?</w:t>
            </w:r>
          </w:p>
          <w:p w:rsidRPr="007603E2" w:rsidR="00D02354" w:rsidP="7D739781" w:rsidRDefault="00D02354" w14:paraId="310F055C" w14:textId="1DBEC7EA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D739781" w:rsidR="0E227C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the </w:t>
            </w:r>
            <w:r w:rsidRPr="7D739781" w:rsidR="0E227C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significate</w:t>
            </w:r>
            <w:r w:rsidRPr="7D739781" w:rsidR="0E227C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events that take place during </w:t>
            </w:r>
            <w:r w:rsidRPr="7D739781" w:rsidR="0DB3B3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one's</w:t>
            </w:r>
            <w:r w:rsidRPr="7D739781" w:rsidR="0E227C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life?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C1888B"/>
    <w:rsid w:val="00D02354"/>
    <w:rsid w:val="036B9D71"/>
    <w:rsid w:val="03B826FA"/>
    <w:rsid w:val="0443A98F"/>
    <w:rsid w:val="06F0C83E"/>
    <w:rsid w:val="08FF56B3"/>
    <w:rsid w:val="099D47C7"/>
    <w:rsid w:val="0CC7AD71"/>
    <w:rsid w:val="0DB3B3D1"/>
    <w:rsid w:val="0E227C7B"/>
    <w:rsid w:val="111553DF"/>
    <w:rsid w:val="112BE661"/>
    <w:rsid w:val="11621469"/>
    <w:rsid w:val="13EA203F"/>
    <w:rsid w:val="14E9E598"/>
    <w:rsid w:val="157C0DAB"/>
    <w:rsid w:val="195CA422"/>
    <w:rsid w:val="196F048D"/>
    <w:rsid w:val="19BC6A46"/>
    <w:rsid w:val="1AE75F55"/>
    <w:rsid w:val="1B3A6215"/>
    <w:rsid w:val="1B6D67A8"/>
    <w:rsid w:val="1D28DD1C"/>
    <w:rsid w:val="1F07A1EA"/>
    <w:rsid w:val="1FD28F8D"/>
    <w:rsid w:val="20B5AD19"/>
    <w:rsid w:val="21B21A6E"/>
    <w:rsid w:val="22CF7DDB"/>
    <w:rsid w:val="24EE002E"/>
    <w:rsid w:val="26941D36"/>
    <w:rsid w:val="297D15EE"/>
    <w:rsid w:val="2A64D28E"/>
    <w:rsid w:val="2A7293B4"/>
    <w:rsid w:val="2AB0E56E"/>
    <w:rsid w:val="2B53FC07"/>
    <w:rsid w:val="32475F39"/>
    <w:rsid w:val="324FCE36"/>
    <w:rsid w:val="33AFC41E"/>
    <w:rsid w:val="33F8EC1F"/>
    <w:rsid w:val="34D82203"/>
    <w:rsid w:val="34FADCC3"/>
    <w:rsid w:val="353DD0A4"/>
    <w:rsid w:val="35BABF11"/>
    <w:rsid w:val="3862CEEB"/>
    <w:rsid w:val="3BC0069A"/>
    <w:rsid w:val="3C9042AE"/>
    <w:rsid w:val="3C9E3C73"/>
    <w:rsid w:val="3CAB9990"/>
    <w:rsid w:val="3EBB2C35"/>
    <w:rsid w:val="3FC523D5"/>
    <w:rsid w:val="42CF6FED"/>
    <w:rsid w:val="4667F55B"/>
    <w:rsid w:val="49694281"/>
    <w:rsid w:val="4BF03B2B"/>
    <w:rsid w:val="4BFB996F"/>
    <w:rsid w:val="4C6EAD91"/>
    <w:rsid w:val="4EA49ECD"/>
    <w:rsid w:val="50CF0A92"/>
    <w:rsid w:val="517F0586"/>
    <w:rsid w:val="55B10D5A"/>
    <w:rsid w:val="58C021A3"/>
    <w:rsid w:val="58E28FF2"/>
    <w:rsid w:val="5AAB1E3E"/>
    <w:rsid w:val="5AB4637F"/>
    <w:rsid w:val="5E960116"/>
    <w:rsid w:val="608BA2D3"/>
    <w:rsid w:val="622BFBE7"/>
    <w:rsid w:val="64C0EF53"/>
    <w:rsid w:val="667CB544"/>
    <w:rsid w:val="683C5658"/>
    <w:rsid w:val="68F82DC7"/>
    <w:rsid w:val="6A3222DF"/>
    <w:rsid w:val="6D736465"/>
    <w:rsid w:val="6E44FF8E"/>
    <w:rsid w:val="6E627181"/>
    <w:rsid w:val="6FF4A3F5"/>
    <w:rsid w:val="710B058F"/>
    <w:rsid w:val="74C04729"/>
    <w:rsid w:val="76A435C6"/>
    <w:rsid w:val="76D38837"/>
    <w:rsid w:val="77DB3C5B"/>
    <w:rsid w:val="7AA67852"/>
    <w:rsid w:val="7D1DBCE4"/>
    <w:rsid w:val="7D739781"/>
    <w:rsid w:val="7E52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a8512d9775cb45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A3F66-4187-4600-8401-25D4309E81FB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2021-04-12T17:56:53Z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